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B6A04" w14:textId="77777777" w:rsidR="00551058" w:rsidRPr="00551058" w:rsidRDefault="00551058" w:rsidP="00551058">
      <w:pPr>
        <w:shd w:val="clear" w:color="auto" w:fill="FFFFFF"/>
        <w:spacing w:before="200" w:after="200" w:line="276" w:lineRule="auto"/>
        <w:rPr>
          <w:rFonts w:ascii="Arial" w:eastAsia="Arial" w:hAnsi="Arial" w:cs="Arial"/>
          <w:i/>
          <w:iCs/>
          <w:color w:val="222222"/>
          <w:kern w:val="0"/>
          <w:lang w:val="en"/>
          <w14:ligatures w14:val="none"/>
        </w:rPr>
      </w:pPr>
      <w:r w:rsidRPr="00551058">
        <w:rPr>
          <w:rFonts w:ascii="Arial" w:eastAsia="Arial" w:hAnsi="Arial" w:cs="Arial"/>
          <w:b/>
          <w:bCs/>
          <w:color w:val="222222"/>
          <w:kern w:val="0"/>
          <w:lang w:val="en"/>
          <w14:ligatures w14:val="none"/>
        </w:rPr>
        <w:t xml:space="preserve">Marietta Reads- </w:t>
      </w:r>
      <w:r w:rsidRPr="00551058">
        <w:rPr>
          <w:rFonts w:ascii="Arial" w:eastAsia="Arial" w:hAnsi="Arial" w:cs="Arial"/>
          <w:color w:val="222222"/>
          <w:kern w:val="0"/>
          <w:lang w:val="en"/>
          <w14:ligatures w14:val="none"/>
        </w:rPr>
        <w:t xml:space="preserve">Our Marietta Reads story begins with young Andy relaxing under an apple tree when “Kerplunk!” an apple falls on his head. Inspired, he decides to make “Andy’s Apple Dumplings,” but a voice suddenly asks, “Is it the Truth?” Realizing the apples belong to Elmer, Andy begins his journey through the Four-Way Test in </w:t>
      </w:r>
      <w:r w:rsidRPr="00551058">
        <w:rPr>
          <w:rFonts w:ascii="Arial" w:eastAsia="Arial" w:hAnsi="Arial" w:cs="Arial"/>
          <w:i/>
          <w:iCs/>
          <w:color w:val="222222"/>
          <w:kern w:val="0"/>
          <w:lang w:val="en"/>
          <w14:ligatures w14:val="none"/>
        </w:rPr>
        <w:t>Andy and Elmer’s Apple Dumpling Adventure.</w:t>
      </w:r>
    </w:p>
    <w:p w14:paraId="5E1EC6E9" w14:textId="77777777" w:rsidR="00551058" w:rsidRPr="00551058" w:rsidRDefault="00551058" w:rsidP="00551058">
      <w:pPr>
        <w:shd w:val="clear" w:color="auto" w:fill="FFFFFF"/>
        <w:spacing w:before="240" w:after="240" w:line="276" w:lineRule="auto"/>
        <w:rPr>
          <w:rFonts w:ascii="Arial" w:eastAsia="Arial" w:hAnsi="Arial" w:cs="Arial"/>
          <w:color w:val="222222"/>
          <w:kern w:val="0"/>
          <w:lang w:val="en"/>
          <w14:ligatures w14:val="none"/>
        </w:rPr>
      </w:pPr>
      <w:r w:rsidRPr="00551058">
        <w:rPr>
          <w:rFonts w:ascii="Arial" w:eastAsia="Arial" w:hAnsi="Arial" w:cs="Arial"/>
          <w:color w:val="222222"/>
          <w:kern w:val="0"/>
          <w:lang w:val="en"/>
          <w14:ligatures w14:val="none"/>
        </w:rPr>
        <w:t xml:space="preserve">This year, the book was read to 34 second-grade classrooms across </w:t>
      </w:r>
      <w:proofErr w:type="spellStart"/>
      <w:r w:rsidRPr="00551058">
        <w:rPr>
          <w:rFonts w:ascii="Arial" w:eastAsia="Arial" w:hAnsi="Arial" w:cs="Arial"/>
          <w:color w:val="222222"/>
          <w:kern w:val="0"/>
          <w:lang w:val="en"/>
          <w14:ligatures w14:val="none"/>
        </w:rPr>
        <w:t>Dunleith</w:t>
      </w:r>
      <w:proofErr w:type="spellEnd"/>
      <w:r w:rsidRPr="00551058">
        <w:rPr>
          <w:rFonts w:ascii="Arial" w:eastAsia="Arial" w:hAnsi="Arial" w:cs="Arial"/>
          <w:color w:val="222222"/>
          <w:kern w:val="0"/>
          <w:lang w:val="en"/>
          <w14:ligatures w14:val="none"/>
        </w:rPr>
        <w:t>, Lockheed, Hickory Hills, Sawyer Road, West Side, A.L. Burruss, and Park Street by 24 Rotarians during the week of October 27–31. Each class also received activity books to enjoy after the reading.</w:t>
      </w:r>
    </w:p>
    <w:p w14:paraId="5DC1BFF8" w14:textId="77777777" w:rsidR="00551058" w:rsidRPr="00551058" w:rsidRDefault="00551058" w:rsidP="00551058">
      <w:pPr>
        <w:shd w:val="clear" w:color="auto" w:fill="FFFFFF"/>
        <w:spacing w:before="200" w:after="200" w:line="276" w:lineRule="auto"/>
        <w:rPr>
          <w:rFonts w:ascii="Arial" w:eastAsia="Arial" w:hAnsi="Arial" w:cs="Arial"/>
          <w:b/>
          <w:bCs/>
          <w:color w:val="222222"/>
          <w:kern w:val="0"/>
          <w:lang w:val="en"/>
          <w14:ligatures w14:val="none"/>
        </w:rPr>
      </w:pPr>
      <w:r w:rsidRPr="00551058">
        <w:rPr>
          <w:rFonts w:ascii="Arial" w:eastAsia="Arial" w:hAnsi="Arial" w:cs="Arial"/>
          <w:b/>
          <w:bCs/>
          <w:noProof/>
          <w:color w:val="222222"/>
          <w:kern w:val="0"/>
          <w:lang w:val="en"/>
          <w14:ligatures w14:val="none"/>
        </w:rPr>
        <w:drawing>
          <wp:inline distT="114300" distB="114300" distL="114300" distR="114300" wp14:anchorId="3C42FC98" wp14:editId="74F4137C">
            <wp:extent cx="2795588" cy="1431886"/>
            <wp:effectExtent l="0" t="0" r="0" b="0"/>
            <wp:docPr id="30" name="image27.png" descr="A group of people posing for a photo&#10;&#10;AI-generated content may be incorrect."/>
            <wp:cNvGraphicFramePr/>
            <a:graphic xmlns:a="http://schemas.openxmlformats.org/drawingml/2006/main">
              <a:graphicData uri="http://schemas.openxmlformats.org/drawingml/2006/picture">
                <pic:pic xmlns:pic="http://schemas.openxmlformats.org/drawingml/2006/picture">
                  <pic:nvPicPr>
                    <pic:cNvPr id="30" name="image27.png" descr="A group of people posing for a photo&#10;&#10;AI-generated content may be incorrect."/>
                    <pic:cNvPicPr preferRelativeResize="0"/>
                  </pic:nvPicPr>
                  <pic:blipFill>
                    <a:blip r:embed="rId4"/>
                    <a:srcRect/>
                    <a:stretch>
                      <a:fillRect/>
                    </a:stretch>
                  </pic:blipFill>
                  <pic:spPr>
                    <a:xfrm>
                      <a:off x="0" y="0"/>
                      <a:ext cx="2795588" cy="1431886"/>
                    </a:xfrm>
                    <a:prstGeom prst="rect">
                      <a:avLst/>
                    </a:prstGeom>
                    <a:ln/>
                  </pic:spPr>
                </pic:pic>
              </a:graphicData>
            </a:graphic>
          </wp:inline>
        </w:drawing>
      </w:r>
      <w:r w:rsidRPr="00551058">
        <w:rPr>
          <w:rFonts w:ascii="Arial" w:eastAsia="Arial" w:hAnsi="Arial" w:cs="Arial"/>
          <w:b/>
          <w:bCs/>
          <w:noProof/>
          <w:color w:val="222222"/>
          <w:kern w:val="0"/>
          <w:lang w:val="en"/>
          <w14:ligatures w14:val="none"/>
        </w:rPr>
        <w:drawing>
          <wp:inline distT="114300" distB="114300" distL="114300" distR="114300" wp14:anchorId="0B36B6DB" wp14:editId="529C74FB">
            <wp:extent cx="2710579" cy="1432489"/>
            <wp:effectExtent l="0" t="0" r="0" b="0"/>
            <wp:docPr id="15" name="image9.png" descr="A group of people posing for a photo&#10;&#10;AI-generated content may be incorrect."/>
            <wp:cNvGraphicFramePr/>
            <a:graphic xmlns:a="http://schemas.openxmlformats.org/drawingml/2006/main">
              <a:graphicData uri="http://schemas.openxmlformats.org/drawingml/2006/picture">
                <pic:pic xmlns:pic="http://schemas.openxmlformats.org/drawingml/2006/picture">
                  <pic:nvPicPr>
                    <pic:cNvPr id="15" name="image9.png" descr="A group of people posing for a photo&#10;&#10;AI-generated content may be incorrect."/>
                    <pic:cNvPicPr preferRelativeResize="0"/>
                  </pic:nvPicPr>
                  <pic:blipFill>
                    <a:blip r:embed="rId5"/>
                    <a:srcRect/>
                    <a:stretch>
                      <a:fillRect/>
                    </a:stretch>
                  </pic:blipFill>
                  <pic:spPr>
                    <a:xfrm>
                      <a:off x="0" y="0"/>
                      <a:ext cx="2710579" cy="1432489"/>
                    </a:xfrm>
                    <a:prstGeom prst="rect">
                      <a:avLst/>
                    </a:prstGeom>
                    <a:ln/>
                  </pic:spPr>
                </pic:pic>
              </a:graphicData>
            </a:graphic>
          </wp:inline>
        </w:drawing>
      </w:r>
    </w:p>
    <w:p w14:paraId="6CEE7970" w14:textId="77777777" w:rsidR="00551058" w:rsidRPr="00551058" w:rsidRDefault="00551058" w:rsidP="00551058">
      <w:pPr>
        <w:shd w:val="clear" w:color="auto" w:fill="FFFFFF"/>
        <w:spacing w:before="200" w:after="200" w:line="276" w:lineRule="auto"/>
        <w:rPr>
          <w:rFonts w:ascii="Arial" w:eastAsia="Arial" w:hAnsi="Arial" w:cs="Arial"/>
          <w:b/>
          <w:bCs/>
          <w:color w:val="222222"/>
          <w:kern w:val="0"/>
          <w:lang w:val="en"/>
          <w14:ligatures w14:val="none"/>
        </w:rPr>
      </w:pPr>
      <w:r w:rsidRPr="00551058">
        <w:rPr>
          <w:rFonts w:ascii="Arial" w:eastAsia="Arial" w:hAnsi="Arial" w:cs="Arial"/>
          <w:b/>
          <w:bCs/>
          <w:noProof/>
          <w:color w:val="222222"/>
          <w:kern w:val="0"/>
          <w:lang w:val="en"/>
          <w14:ligatures w14:val="none"/>
        </w:rPr>
        <w:drawing>
          <wp:inline distT="114300" distB="114300" distL="114300" distR="114300" wp14:anchorId="389162FA" wp14:editId="3C8EE4D1">
            <wp:extent cx="2811341" cy="1410568"/>
            <wp:effectExtent l="0" t="0" r="0" b="0"/>
            <wp:docPr id="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6"/>
                    <a:srcRect/>
                    <a:stretch>
                      <a:fillRect/>
                    </a:stretch>
                  </pic:blipFill>
                  <pic:spPr>
                    <a:xfrm>
                      <a:off x="0" y="0"/>
                      <a:ext cx="2811341" cy="1410568"/>
                    </a:xfrm>
                    <a:prstGeom prst="rect">
                      <a:avLst/>
                    </a:prstGeom>
                    <a:ln/>
                  </pic:spPr>
                </pic:pic>
              </a:graphicData>
            </a:graphic>
          </wp:inline>
        </w:drawing>
      </w:r>
      <w:r w:rsidRPr="00551058">
        <w:rPr>
          <w:rFonts w:ascii="Arial" w:eastAsia="Arial" w:hAnsi="Arial" w:cs="Arial"/>
          <w:b/>
          <w:bCs/>
          <w:noProof/>
          <w:color w:val="222222"/>
          <w:kern w:val="0"/>
          <w:lang w:val="en"/>
          <w14:ligatures w14:val="none"/>
        </w:rPr>
        <w:drawing>
          <wp:inline distT="114300" distB="114300" distL="114300" distR="114300" wp14:anchorId="50ECF127" wp14:editId="2CEC4D18">
            <wp:extent cx="2767013" cy="1450021"/>
            <wp:effectExtent l="0" t="0" r="0" b="0"/>
            <wp:docPr id="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7"/>
                    <a:srcRect/>
                    <a:stretch>
                      <a:fillRect/>
                    </a:stretch>
                  </pic:blipFill>
                  <pic:spPr>
                    <a:xfrm>
                      <a:off x="0" y="0"/>
                      <a:ext cx="2767013" cy="1450021"/>
                    </a:xfrm>
                    <a:prstGeom prst="rect">
                      <a:avLst/>
                    </a:prstGeom>
                    <a:ln/>
                  </pic:spPr>
                </pic:pic>
              </a:graphicData>
            </a:graphic>
          </wp:inline>
        </w:drawing>
      </w:r>
    </w:p>
    <w:p w14:paraId="13B5B08E" w14:textId="77777777" w:rsidR="00551058" w:rsidRPr="00551058" w:rsidRDefault="00551058" w:rsidP="00551058">
      <w:pPr>
        <w:shd w:val="clear" w:color="auto" w:fill="FFFFFF"/>
        <w:spacing w:before="200" w:after="200" w:line="276" w:lineRule="auto"/>
        <w:rPr>
          <w:rFonts w:ascii="Arial" w:eastAsia="Arial" w:hAnsi="Arial" w:cs="Arial"/>
          <w:b/>
          <w:bCs/>
          <w:color w:val="222222"/>
          <w:kern w:val="0"/>
          <w:lang w:val="en"/>
          <w14:ligatures w14:val="none"/>
        </w:rPr>
      </w:pPr>
      <w:r w:rsidRPr="00551058">
        <w:rPr>
          <w:rFonts w:ascii="Arial" w:eastAsia="Arial" w:hAnsi="Arial" w:cs="Arial"/>
          <w:b/>
          <w:bCs/>
          <w:noProof/>
          <w:color w:val="222222"/>
          <w:kern w:val="0"/>
          <w:lang w:val="en"/>
          <w14:ligatures w14:val="none"/>
        </w:rPr>
        <w:drawing>
          <wp:inline distT="114300" distB="114300" distL="114300" distR="114300" wp14:anchorId="00566917" wp14:editId="0E0A42E4">
            <wp:extent cx="2814638" cy="1461446"/>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2814638" cy="1461446"/>
                    </a:xfrm>
                    <a:prstGeom prst="rect">
                      <a:avLst/>
                    </a:prstGeom>
                    <a:ln/>
                  </pic:spPr>
                </pic:pic>
              </a:graphicData>
            </a:graphic>
          </wp:inline>
        </w:drawing>
      </w:r>
      <w:r w:rsidRPr="00551058">
        <w:rPr>
          <w:rFonts w:ascii="Arial" w:eastAsia="Arial" w:hAnsi="Arial" w:cs="Arial"/>
          <w:b/>
          <w:bCs/>
          <w:noProof/>
          <w:color w:val="222222"/>
          <w:kern w:val="0"/>
          <w:lang w:val="en"/>
          <w14:ligatures w14:val="none"/>
        </w:rPr>
        <w:drawing>
          <wp:inline distT="114300" distB="114300" distL="114300" distR="114300" wp14:anchorId="3AB4ECC3" wp14:editId="49EBC512">
            <wp:extent cx="2816937" cy="1498755"/>
            <wp:effectExtent l="0" t="0" r="0" b="0"/>
            <wp:docPr id="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2816937" cy="1498755"/>
                    </a:xfrm>
                    <a:prstGeom prst="rect">
                      <a:avLst/>
                    </a:prstGeom>
                    <a:ln/>
                  </pic:spPr>
                </pic:pic>
              </a:graphicData>
            </a:graphic>
          </wp:inline>
        </w:drawing>
      </w:r>
    </w:p>
    <w:p w14:paraId="3C6701FC" w14:textId="26C5D7FA" w:rsidR="00305DE0" w:rsidRPr="00551058" w:rsidRDefault="00305DE0" w:rsidP="00551058"/>
    <w:sectPr w:rsidR="00305DE0" w:rsidRPr="005510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2DF"/>
    <w:rsid w:val="00026D45"/>
    <w:rsid w:val="000353B9"/>
    <w:rsid w:val="00042233"/>
    <w:rsid w:val="000B3E7E"/>
    <w:rsid w:val="000F13A8"/>
    <w:rsid w:val="00305DE0"/>
    <w:rsid w:val="003853BB"/>
    <w:rsid w:val="00551058"/>
    <w:rsid w:val="00633276"/>
    <w:rsid w:val="007122DF"/>
    <w:rsid w:val="00910B3C"/>
    <w:rsid w:val="00A8531F"/>
    <w:rsid w:val="00C45605"/>
    <w:rsid w:val="00D01AF5"/>
    <w:rsid w:val="00F75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CE20D"/>
  <w15:chartTrackingRefBased/>
  <w15:docId w15:val="{7349DE34-8C66-422F-9020-A8A32636B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22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22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22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22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22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22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22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22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22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2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22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22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22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22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22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22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22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22DF"/>
    <w:rPr>
      <w:rFonts w:eastAsiaTheme="majorEastAsia" w:cstheme="majorBidi"/>
      <w:color w:val="272727" w:themeColor="text1" w:themeTint="D8"/>
    </w:rPr>
  </w:style>
  <w:style w:type="paragraph" w:styleId="Title">
    <w:name w:val="Title"/>
    <w:basedOn w:val="Normal"/>
    <w:next w:val="Normal"/>
    <w:link w:val="TitleChar"/>
    <w:uiPriority w:val="10"/>
    <w:qFormat/>
    <w:rsid w:val="007122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22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22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22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22DF"/>
    <w:pPr>
      <w:spacing w:before="160"/>
      <w:jc w:val="center"/>
    </w:pPr>
    <w:rPr>
      <w:i/>
      <w:iCs/>
      <w:color w:val="404040" w:themeColor="text1" w:themeTint="BF"/>
    </w:rPr>
  </w:style>
  <w:style w:type="character" w:customStyle="1" w:styleId="QuoteChar">
    <w:name w:val="Quote Char"/>
    <w:basedOn w:val="DefaultParagraphFont"/>
    <w:link w:val="Quote"/>
    <w:uiPriority w:val="29"/>
    <w:rsid w:val="007122DF"/>
    <w:rPr>
      <w:i/>
      <w:iCs/>
      <w:color w:val="404040" w:themeColor="text1" w:themeTint="BF"/>
    </w:rPr>
  </w:style>
  <w:style w:type="paragraph" w:styleId="ListParagraph">
    <w:name w:val="List Paragraph"/>
    <w:basedOn w:val="Normal"/>
    <w:uiPriority w:val="34"/>
    <w:qFormat/>
    <w:rsid w:val="007122DF"/>
    <w:pPr>
      <w:ind w:left="720"/>
      <w:contextualSpacing/>
    </w:pPr>
  </w:style>
  <w:style w:type="character" w:styleId="IntenseEmphasis">
    <w:name w:val="Intense Emphasis"/>
    <w:basedOn w:val="DefaultParagraphFont"/>
    <w:uiPriority w:val="21"/>
    <w:qFormat/>
    <w:rsid w:val="007122DF"/>
    <w:rPr>
      <w:i/>
      <w:iCs/>
      <w:color w:val="0F4761" w:themeColor="accent1" w:themeShade="BF"/>
    </w:rPr>
  </w:style>
  <w:style w:type="paragraph" w:styleId="IntenseQuote">
    <w:name w:val="Intense Quote"/>
    <w:basedOn w:val="Normal"/>
    <w:next w:val="Normal"/>
    <w:link w:val="IntenseQuoteChar"/>
    <w:uiPriority w:val="30"/>
    <w:qFormat/>
    <w:rsid w:val="007122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22DF"/>
    <w:rPr>
      <w:i/>
      <w:iCs/>
      <w:color w:val="0F4761" w:themeColor="accent1" w:themeShade="BF"/>
    </w:rPr>
  </w:style>
  <w:style w:type="character" w:styleId="IntenseReference">
    <w:name w:val="Intense Reference"/>
    <w:basedOn w:val="DefaultParagraphFont"/>
    <w:uiPriority w:val="32"/>
    <w:qFormat/>
    <w:rsid w:val="007122D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97</Words>
  <Characters>559</Characters>
  <Application>Microsoft Office Word</Application>
  <DocSecurity>0</DocSecurity>
  <Lines>4</Lines>
  <Paragraphs>1</Paragraphs>
  <ScaleCrop>false</ScaleCrop>
  <Company>Information Technology Services</Company>
  <LinksUpToDate>false</LinksUpToDate>
  <CharactersWithSpaces>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Kelker, Cliff</dc:creator>
  <cp:keywords/>
  <dc:description/>
  <cp:lastModifiedBy>Kelker, Cliff</cp:lastModifiedBy>
  <cp:revision>2</cp:revision>
  <dcterms:created xsi:type="dcterms:W3CDTF">2025-11-23T21:33:00Z</dcterms:created>
  <dcterms:modified xsi:type="dcterms:W3CDTF">2025-11-23T21:33:00Z</dcterms:modified>
</cp:coreProperties>
</file>